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D62" w:rsidRDefault="00070D62" w:rsidP="00070D62">
      <w:pPr>
        <w:spacing w:line="276" w:lineRule="auto"/>
        <w:jc w:val="center"/>
        <w:rPr>
          <w:rFonts w:ascii="Arial" w:hAnsi="Arial" w:cs="Arial"/>
          <w:b/>
          <w:sz w:val="24"/>
          <w:szCs w:val="24"/>
        </w:rPr>
      </w:pPr>
    </w:p>
    <w:p w:rsidR="00F84459" w:rsidRPr="009E0CA6" w:rsidRDefault="009E0CA6" w:rsidP="00070D62">
      <w:pPr>
        <w:spacing w:line="276" w:lineRule="auto"/>
        <w:jc w:val="center"/>
        <w:rPr>
          <w:rFonts w:ascii="Arial" w:hAnsi="Arial" w:cs="Arial"/>
          <w:b/>
          <w:sz w:val="24"/>
          <w:szCs w:val="24"/>
        </w:rPr>
      </w:pPr>
      <w:r w:rsidRPr="009E0CA6">
        <w:rPr>
          <w:rFonts w:ascii="Arial" w:hAnsi="Arial" w:cs="Arial"/>
          <w:b/>
          <w:sz w:val="24"/>
          <w:szCs w:val="24"/>
        </w:rPr>
        <w:t>Human Resource Management</w:t>
      </w:r>
    </w:p>
    <w:p w:rsidR="00F84459" w:rsidRPr="00250998" w:rsidRDefault="00F84459" w:rsidP="00070D62">
      <w:pPr>
        <w:spacing w:line="276" w:lineRule="auto"/>
        <w:jc w:val="center"/>
        <w:rPr>
          <w:rFonts w:ascii="Arial" w:hAnsi="Arial" w:cs="Arial"/>
          <w:b/>
          <w:sz w:val="24"/>
          <w:szCs w:val="24"/>
        </w:rPr>
      </w:pPr>
    </w:p>
    <w:p w:rsidR="00EF2F30" w:rsidRPr="004A1491" w:rsidRDefault="009E65A4" w:rsidP="00070D62">
      <w:pPr>
        <w:spacing w:line="276" w:lineRule="auto"/>
        <w:jc w:val="both"/>
        <w:rPr>
          <w:rFonts w:ascii="Arial" w:hAnsi="Arial" w:cs="Arial"/>
          <w:sz w:val="24"/>
          <w:szCs w:val="24"/>
        </w:rPr>
      </w:pPr>
      <w:r w:rsidRPr="004A1491">
        <w:rPr>
          <w:rFonts w:ascii="Arial" w:hAnsi="Arial" w:cs="Arial"/>
          <w:b/>
          <w:sz w:val="24"/>
          <w:szCs w:val="24"/>
        </w:rPr>
        <w:t>Course Description:-</w:t>
      </w:r>
      <w:r w:rsidRPr="004A1491">
        <w:rPr>
          <w:rFonts w:ascii="Arial" w:hAnsi="Arial" w:cs="Arial"/>
          <w:sz w:val="24"/>
          <w:szCs w:val="24"/>
        </w:rPr>
        <w:t xml:space="preserve">   </w:t>
      </w:r>
    </w:p>
    <w:p w:rsidR="00C956DF" w:rsidRDefault="009E0CA6" w:rsidP="00070D62">
      <w:pPr>
        <w:spacing w:line="276" w:lineRule="auto"/>
        <w:ind w:firstLine="720"/>
        <w:jc w:val="both"/>
        <w:rPr>
          <w:rFonts w:ascii="Arial" w:hAnsi="Arial" w:cs="Arial"/>
          <w:sz w:val="24"/>
          <w:szCs w:val="24"/>
        </w:rPr>
      </w:pPr>
      <w:r w:rsidRPr="00323A33">
        <w:rPr>
          <w:rFonts w:ascii="Arial" w:hAnsi="Arial" w:cs="Arial"/>
          <w:sz w:val="24"/>
          <w:szCs w:val="24"/>
        </w:rPr>
        <w:t xml:space="preserve">An overview of the budgeting process in the health care setting. This course explores the building blocks that are utilized to develop sound financial projections. The course also reviews and explores the health care </w:t>
      </w:r>
      <w:r w:rsidR="00070D62" w:rsidRPr="00323A33">
        <w:rPr>
          <w:rFonts w:ascii="Arial" w:hAnsi="Arial" w:cs="Arial"/>
          <w:sz w:val="24"/>
          <w:szCs w:val="24"/>
        </w:rPr>
        <w:t>system, the multiple payers,</w:t>
      </w:r>
      <w:r w:rsidRPr="00323A33">
        <w:rPr>
          <w:rFonts w:ascii="Arial" w:hAnsi="Arial" w:cs="Arial"/>
          <w:sz w:val="24"/>
          <w:szCs w:val="24"/>
        </w:rPr>
        <w:t xml:space="preserve"> and their impact on the financial picture of health care organizations. Emphasis is on the ability to utilize information systems in the development and ongoing analysis of financial data.</w:t>
      </w:r>
    </w:p>
    <w:p w:rsidR="00323A33" w:rsidRPr="00323A33" w:rsidRDefault="00323A33" w:rsidP="00070D62">
      <w:pPr>
        <w:spacing w:line="276" w:lineRule="auto"/>
        <w:ind w:firstLine="720"/>
        <w:jc w:val="both"/>
        <w:rPr>
          <w:rFonts w:ascii="Arial" w:hAnsi="Arial" w:cs="Arial"/>
          <w:b/>
          <w:sz w:val="24"/>
          <w:szCs w:val="24"/>
          <w:u w:val="single"/>
        </w:rPr>
      </w:pPr>
    </w:p>
    <w:p w:rsidR="00D21CB6" w:rsidRPr="004A1491" w:rsidRDefault="00D21CB6" w:rsidP="00070D62">
      <w:pPr>
        <w:spacing w:line="276" w:lineRule="auto"/>
        <w:rPr>
          <w:rFonts w:ascii="Arial" w:hAnsi="Arial" w:cs="Arial"/>
          <w:sz w:val="24"/>
          <w:szCs w:val="24"/>
        </w:rPr>
      </w:pPr>
      <w:r w:rsidRPr="004A1491">
        <w:rPr>
          <w:rFonts w:ascii="Arial" w:hAnsi="Arial" w:cs="Arial"/>
          <w:b/>
          <w:sz w:val="24"/>
          <w:szCs w:val="24"/>
          <w:u w:val="single"/>
        </w:rPr>
        <w:t>Pre-requisite</w:t>
      </w:r>
      <w:r w:rsidRPr="004A1491">
        <w:rPr>
          <w:rFonts w:ascii="Arial" w:hAnsi="Arial" w:cs="Arial"/>
          <w:sz w:val="24"/>
          <w:szCs w:val="24"/>
        </w:rPr>
        <w:t>:-</w:t>
      </w:r>
      <w:r w:rsidRPr="004A1491">
        <w:rPr>
          <w:rFonts w:ascii="Arial" w:hAnsi="Arial" w:cs="Arial"/>
          <w:sz w:val="24"/>
          <w:szCs w:val="24"/>
        </w:rPr>
        <w:tab/>
      </w:r>
      <w:r w:rsidR="00FF0B9E" w:rsidRPr="004A1491">
        <w:rPr>
          <w:rFonts w:ascii="Arial" w:hAnsi="Arial" w:cs="Arial"/>
          <w:sz w:val="24"/>
          <w:szCs w:val="24"/>
        </w:rPr>
        <w:t>Nil</w:t>
      </w:r>
    </w:p>
    <w:p w:rsidR="000A093B" w:rsidRPr="004A1491" w:rsidRDefault="000A093B" w:rsidP="00070D62">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4A1491" w:rsidTr="00246116">
        <w:trPr>
          <w:trHeight w:val="241"/>
        </w:trPr>
        <w:tc>
          <w:tcPr>
            <w:tcW w:w="9648" w:type="dxa"/>
          </w:tcPr>
          <w:p w:rsidR="00246116" w:rsidRDefault="00246116" w:rsidP="00070D62">
            <w:pPr>
              <w:spacing w:line="276" w:lineRule="auto"/>
              <w:rPr>
                <w:rFonts w:ascii="Arial" w:hAnsi="Arial" w:cs="Arial"/>
                <w:sz w:val="24"/>
                <w:szCs w:val="24"/>
              </w:rPr>
            </w:pPr>
            <w:r w:rsidRPr="004A1491">
              <w:rPr>
                <w:rFonts w:ascii="Arial" w:hAnsi="Arial" w:cs="Arial"/>
                <w:sz w:val="24"/>
                <w:szCs w:val="24"/>
              </w:rPr>
              <w:t>Learning outcomes:</w:t>
            </w:r>
          </w:p>
          <w:p w:rsidR="004A1491" w:rsidRPr="004A1491" w:rsidRDefault="004A1491" w:rsidP="00070D62">
            <w:pPr>
              <w:spacing w:line="276" w:lineRule="auto"/>
              <w:rPr>
                <w:rFonts w:ascii="Arial" w:hAnsi="Arial" w:cs="Arial"/>
                <w:sz w:val="24"/>
                <w:szCs w:val="24"/>
              </w:rPr>
            </w:pPr>
          </w:p>
          <w:p w:rsidR="004A1491" w:rsidRDefault="00246116" w:rsidP="00070D62">
            <w:pPr>
              <w:spacing w:line="276" w:lineRule="auto"/>
              <w:rPr>
                <w:rFonts w:ascii="Arial" w:hAnsi="Arial" w:cs="Arial"/>
                <w:sz w:val="24"/>
                <w:szCs w:val="24"/>
              </w:rPr>
            </w:pPr>
            <w:r w:rsidRPr="004A1491">
              <w:rPr>
                <w:rFonts w:ascii="Arial" w:hAnsi="Arial" w:cs="Arial"/>
                <w:sz w:val="24"/>
                <w:szCs w:val="24"/>
              </w:rPr>
              <w:t xml:space="preserve">At the end of the course, students should be able to:  </w:t>
            </w:r>
          </w:p>
          <w:p w:rsidR="00853F4C" w:rsidRDefault="00246116" w:rsidP="00070D62">
            <w:pPr>
              <w:spacing w:line="276" w:lineRule="auto"/>
            </w:pPr>
            <w:r w:rsidRPr="004A1491">
              <w:rPr>
                <w:rFonts w:ascii="Arial" w:hAnsi="Arial" w:cs="Arial"/>
                <w:sz w:val="24"/>
                <w:szCs w:val="24"/>
              </w:rPr>
              <w:t xml:space="preserve">   </w:t>
            </w:r>
          </w:p>
          <w:p w:rsidR="009E0CA6" w:rsidRPr="009E0CA6" w:rsidRDefault="009E0CA6" w:rsidP="00070D62">
            <w:pPr>
              <w:autoSpaceDE w:val="0"/>
              <w:autoSpaceDN w:val="0"/>
              <w:adjustRightInd w:val="0"/>
              <w:spacing w:line="276" w:lineRule="auto"/>
              <w:rPr>
                <w:rFonts w:ascii="Calibri" w:hAnsi="Calibri" w:cs="Calibri"/>
                <w:color w:val="000000"/>
                <w:sz w:val="24"/>
                <w:szCs w:val="24"/>
              </w:rPr>
            </w:pPr>
          </w:p>
          <w:p w:rsidR="009E0CA6" w:rsidRPr="00323A33" w:rsidRDefault="009E0CA6" w:rsidP="00070D62">
            <w:pPr>
              <w:pStyle w:val="ListParagraph"/>
              <w:numPr>
                <w:ilvl w:val="0"/>
                <w:numId w:val="9"/>
              </w:numPr>
              <w:autoSpaceDE w:val="0"/>
              <w:autoSpaceDN w:val="0"/>
              <w:adjustRightInd w:val="0"/>
              <w:jc w:val="both"/>
              <w:rPr>
                <w:rFonts w:ascii="Arial" w:hAnsi="Arial" w:cs="Arial"/>
                <w:color w:val="000000"/>
                <w:sz w:val="24"/>
                <w:szCs w:val="24"/>
              </w:rPr>
            </w:pPr>
            <w:r w:rsidRPr="00323A33">
              <w:rPr>
                <w:rFonts w:ascii="Arial" w:hAnsi="Arial" w:cs="Arial"/>
                <w:color w:val="000000"/>
                <w:sz w:val="24"/>
                <w:szCs w:val="24"/>
              </w:rPr>
              <w:t xml:space="preserve">Develop understanding of the various components within hospital finances. </w:t>
            </w:r>
          </w:p>
          <w:p w:rsidR="009E0CA6" w:rsidRPr="00323A33" w:rsidRDefault="009E0CA6" w:rsidP="00070D62">
            <w:pPr>
              <w:pStyle w:val="ListParagraph"/>
              <w:numPr>
                <w:ilvl w:val="0"/>
                <w:numId w:val="9"/>
              </w:numPr>
              <w:autoSpaceDE w:val="0"/>
              <w:autoSpaceDN w:val="0"/>
              <w:adjustRightInd w:val="0"/>
              <w:jc w:val="both"/>
              <w:rPr>
                <w:rFonts w:ascii="Arial" w:hAnsi="Arial" w:cs="Arial"/>
                <w:color w:val="000000"/>
                <w:sz w:val="24"/>
                <w:szCs w:val="24"/>
              </w:rPr>
            </w:pPr>
            <w:r w:rsidRPr="00323A33">
              <w:rPr>
                <w:rFonts w:ascii="Arial" w:hAnsi="Arial" w:cs="Arial"/>
                <w:color w:val="000000"/>
                <w:sz w:val="24"/>
                <w:szCs w:val="24"/>
              </w:rPr>
              <w:t xml:space="preserve">Identify the available revenue base of a population in a given market sector. </w:t>
            </w:r>
          </w:p>
          <w:p w:rsidR="009E0CA6" w:rsidRPr="00323A33" w:rsidRDefault="009E0CA6" w:rsidP="00070D62">
            <w:pPr>
              <w:pStyle w:val="ListParagraph"/>
              <w:numPr>
                <w:ilvl w:val="0"/>
                <w:numId w:val="9"/>
              </w:numPr>
              <w:autoSpaceDE w:val="0"/>
              <w:autoSpaceDN w:val="0"/>
              <w:adjustRightInd w:val="0"/>
              <w:jc w:val="both"/>
              <w:rPr>
                <w:rFonts w:ascii="Arial" w:hAnsi="Arial" w:cs="Arial"/>
                <w:color w:val="000000"/>
                <w:sz w:val="24"/>
                <w:szCs w:val="24"/>
              </w:rPr>
            </w:pPr>
            <w:r w:rsidRPr="00323A33">
              <w:rPr>
                <w:rFonts w:ascii="Arial" w:hAnsi="Arial" w:cs="Arial"/>
                <w:color w:val="000000"/>
                <w:sz w:val="24"/>
                <w:szCs w:val="24"/>
              </w:rPr>
              <w:t xml:space="preserve">Explore the elements required in the development of staffing requirements. </w:t>
            </w:r>
          </w:p>
          <w:p w:rsidR="009E0CA6" w:rsidRPr="00323A33" w:rsidRDefault="009E0CA6" w:rsidP="00070D62">
            <w:pPr>
              <w:pStyle w:val="ListParagraph"/>
              <w:numPr>
                <w:ilvl w:val="0"/>
                <w:numId w:val="9"/>
              </w:numPr>
              <w:autoSpaceDE w:val="0"/>
              <w:autoSpaceDN w:val="0"/>
              <w:adjustRightInd w:val="0"/>
              <w:jc w:val="both"/>
              <w:rPr>
                <w:rFonts w:ascii="Arial" w:hAnsi="Arial" w:cs="Arial"/>
                <w:color w:val="000000"/>
                <w:sz w:val="24"/>
                <w:szCs w:val="24"/>
              </w:rPr>
            </w:pPr>
            <w:r w:rsidRPr="00323A33">
              <w:rPr>
                <w:rFonts w:ascii="Arial" w:hAnsi="Arial" w:cs="Arial"/>
                <w:color w:val="000000"/>
                <w:sz w:val="24"/>
                <w:szCs w:val="24"/>
              </w:rPr>
              <w:t xml:space="preserve">Develop an understanding of the specific elements necessary to complete a Salary/FTE Budget. </w:t>
            </w:r>
          </w:p>
          <w:p w:rsidR="009E0CA6" w:rsidRPr="00323A33" w:rsidRDefault="009E0CA6" w:rsidP="00070D62">
            <w:pPr>
              <w:pStyle w:val="ListParagraph"/>
              <w:numPr>
                <w:ilvl w:val="0"/>
                <w:numId w:val="9"/>
              </w:numPr>
              <w:autoSpaceDE w:val="0"/>
              <w:autoSpaceDN w:val="0"/>
              <w:adjustRightInd w:val="0"/>
              <w:jc w:val="both"/>
              <w:rPr>
                <w:rFonts w:ascii="Arial" w:hAnsi="Arial" w:cs="Arial"/>
                <w:color w:val="000000"/>
                <w:sz w:val="24"/>
                <w:szCs w:val="24"/>
              </w:rPr>
            </w:pPr>
            <w:r w:rsidRPr="00323A33">
              <w:rPr>
                <w:rFonts w:ascii="Arial" w:hAnsi="Arial" w:cs="Arial"/>
                <w:color w:val="000000"/>
                <w:sz w:val="24"/>
                <w:szCs w:val="24"/>
              </w:rPr>
              <w:t xml:space="preserve">Develop an understanding of the specific elements necessary to complete a Non-Salary Budget. </w:t>
            </w:r>
          </w:p>
          <w:p w:rsidR="00D40335" w:rsidRPr="004A1491" w:rsidRDefault="00D40335" w:rsidP="00070D62">
            <w:pPr>
              <w:spacing w:line="276" w:lineRule="auto"/>
              <w:rPr>
                <w:rFonts w:ascii="Arial" w:hAnsi="Arial" w:cs="Arial"/>
                <w:sz w:val="24"/>
                <w:szCs w:val="24"/>
              </w:rPr>
            </w:pPr>
          </w:p>
          <w:p w:rsidR="00D40335" w:rsidRPr="004A1491" w:rsidRDefault="00D40335" w:rsidP="00070D62">
            <w:pPr>
              <w:spacing w:line="276" w:lineRule="auto"/>
              <w:rPr>
                <w:rFonts w:ascii="Arial" w:hAnsi="Arial" w:cs="Arial"/>
                <w:sz w:val="24"/>
                <w:szCs w:val="24"/>
              </w:rPr>
            </w:pPr>
          </w:p>
        </w:tc>
      </w:tr>
    </w:tbl>
    <w:p w:rsidR="000A093B" w:rsidRPr="004A1491" w:rsidRDefault="00230DD3" w:rsidP="00070D62">
      <w:pPr>
        <w:spacing w:line="276" w:lineRule="auto"/>
        <w:rPr>
          <w:rFonts w:ascii="Arial" w:hAnsi="Arial" w:cs="Arial"/>
          <w:b/>
          <w:sz w:val="24"/>
          <w:szCs w:val="24"/>
          <w:u w:val="single"/>
        </w:rPr>
      </w:pPr>
      <w:r w:rsidRPr="004A1491">
        <w:rPr>
          <w:rFonts w:ascii="Arial" w:hAnsi="Arial" w:cs="Arial"/>
          <w:sz w:val="24"/>
          <w:szCs w:val="24"/>
        </w:rPr>
        <w:br w:type="page"/>
      </w:r>
      <w:r w:rsidR="000E4C9C" w:rsidRPr="004A1491">
        <w:rPr>
          <w:rFonts w:ascii="Arial" w:hAnsi="Arial" w:cs="Arial"/>
          <w:sz w:val="24"/>
          <w:szCs w:val="24"/>
        </w:rPr>
        <w:lastRenderedPageBreak/>
        <w:t xml:space="preserve">                           </w:t>
      </w:r>
      <w:r w:rsidR="001D484F" w:rsidRPr="004A1491">
        <w:rPr>
          <w:rFonts w:ascii="Arial" w:hAnsi="Arial" w:cs="Arial"/>
          <w:sz w:val="24"/>
          <w:szCs w:val="24"/>
        </w:rPr>
        <w:t xml:space="preserve">                           </w:t>
      </w:r>
      <w:r w:rsidR="000E4C9C" w:rsidRPr="004A1491">
        <w:rPr>
          <w:rFonts w:ascii="Arial" w:hAnsi="Arial" w:cs="Arial"/>
          <w:sz w:val="24"/>
          <w:szCs w:val="24"/>
        </w:rPr>
        <w:t xml:space="preserve">  </w:t>
      </w:r>
      <w:r w:rsidR="00806D04" w:rsidRPr="004A1491">
        <w:rPr>
          <w:rFonts w:ascii="Arial" w:hAnsi="Arial" w:cs="Arial"/>
          <w:b/>
          <w:sz w:val="24"/>
          <w:szCs w:val="24"/>
          <w:u w:val="single"/>
        </w:rPr>
        <w:t>COURSE PLAN</w:t>
      </w:r>
    </w:p>
    <w:p w:rsidR="00F45A6E" w:rsidRPr="004A1491" w:rsidRDefault="00F45A6E" w:rsidP="00070D62">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323A33" w:rsidTr="00323A33">
        <w:trPr>
          <w:trHeight w:val="576"/>
          <w:tblCellSpacing w:w="20" w:type="dxa"/>
        </w:trPr>
        <w:tc>
          <w:tcPr>
            <w:tcW w:w="1003" w:type="dxa"/>
            <w:shd w:val="clear" w:color="auto" w:fill="auto"/>
            <w:vAlign w:val="center"/>
          </w:tcPr>
          <w:p w:rsidR="00246116" w:rsidRPr="00323A33" w:rsidRDefault="00587A16" w:rsidP="00070D62">
            <w:pPr>
              <w:spacing w:line="276" w:lineRule="auto"/>
              <w:jc w:val="center"/>
              <w:rPr>
                <w:rFonts w:ascii="Arial" w:hAnsi="Arial" w:cs="Arial"/>
                <w:b/>
                <w:sz w:val="24"/>
                <w:szCs w:val="24"/>
              </w:rPr>
            </w:pPr>
            <w:r w:rsidRPr="00323A33">
              <w:rPr>
                <w:rFonts w:ascii="Arial" w:hAnsi="Arial" w:cs="Arial"/>
                <w:b/>
                <w:sz w:val="24"/>
                <w:szCs w:val="24"/>
              </w:rPr>
              <w:t xml:space="preserve">Week </w:t>
            </w:r>
            <w:r w:rsidR="00E02785" w:rsidRPr="00323A33">
              <w:rPr>
                <w:rFonts w:ascii="Arial" w:hAnsi="Arial" w:cs="Arial"/>
                <w:b/>
                <w:sz w:val="24"/>
                <w:szCs w:val="24"/>
              </w:rPr>
              <w:t>No.</w:t>
            </w:r>
          </w:p>
        </w:tc>
        <w:tc>
          <w:tcPr>
            <w:tcW w:w="8355" w:type="dxa"/>
            <w:shd w:val="clear" w:color="auto" w:fill="auto"/>
            <w:vAlign w:val="center"/>
          </w:tcPr>
          <w:p w:rsidR="00246116" w:rsidRPr="00323A33" w:rsidRDefault="00246116" w:rsidP="00070D62">
            <w:pPr>
              <w:spacing w:line="276" w:lineRule="auto"/>
              <w:jc w:val="center"/>
              <w:rPr>
                <w:rFonts w:ascii="Arial" w:hAnsi="Arial" w:cs="Arial"/>
                <w:b/>
                <w:sz w:val="24"/>
                <w:szCs w:val="24"/>
              </w:rPr>
            </w:pPr>
            <w:r w:rsidRPr="00323A33">
              <w:rPr>
                <w:rFonts w:ascii="Arial" w:hAnsi="Arial" w:cs="Arial"/>
                <w:b/>
                <w:sz w:val="24"/>
                <w:szCs w:val="24"/>
              </w:rPr>
              <w:t>Topics/Activities</w:t>
            </w:r>
          </w:p>
        </w:tc>
      </w:tr>
      <w:tr w:rsidR="00D448CD" w:rsidRPr="00323A33" w:rsidTr="00323A33">
        <w:trPr>
          <w:trHeight w:val="370"/>
          <w:tblCellSpacing w:w="20" w:type="dxa"/>
        </w:trPr>
        <w:tc>
          <w:tcPr>
            <w:tcW w:w="1003" w:type="dxa"/>
            <w:shd w:val="clear" w:color="auto" w:fill="auto"/>
            <w:vAlign w:val="center"/>
          </w:tcPr>
          <w:p w:rsidR="00D448CD" w:rsidRPr="00323A33" w:rsidRDefault="00D448CD" w:rsidP="00070D62">
            <w:pPr>
              <w:spacing w:line="276" w:lineRule="auto"/>
              <w:jc w:val="center"/>
              <w:rPr>
                <w:rFonts w:ascii="Arial" w:hAnsi="Arial" w:cs="Arial"/>
                <w:sz w:val="24"/>
                <w:szCs w:val="24"/>
              </w:rPr>
            </w:pPr>
            <w:r w:rsidRPr="00323A33">
              <w:rPr>
                <w:rFonts w:ascii="Arial" w:hAnsi="Arial" w:cs="Arial"/>
                <w:sz w:val="24"/>
                <w:szCs w:val="24"/>
              </w:rPr>
              <w:t>1</w:t>
            </w:r>
          </w:p>
        </w:tc>
        <w:tc>
          <w:tcPr>
            <w:tcW w:w="8355" w:type="dxa"/>
            <w:shd w:val="clear" w:color="auto" w:fill="auto"/>
          </w:tcPr>
          <w:p w:rsidR="00FF0B9E" w:rsidRPr="00323A33" w:rsidRDefault="001D75CA" w:rsidP="00070D62">
            <w:pPr>
              <w:spacing w:line="276" w:lineRule="auto"/>
              <w:rPr>
                <w:rFonts w:ascii="Arial" w:hAnsi="Arial" w:cs="Arial"/>
                <w:sz w:val="24"/>
                <w:szCs w:val="24"/>
              </w:rPr>
            </w:pPr>
            <w:r w:rsidRPr="00323A33">
              <w:rPr>
                <w:rFonts w:ascii="Arial" w:hAnsi="Arial" w:cs="Arial"/>
                <w:sz w:val="24"/>
                <w:szCs w:val="24"/>
              </w:rPr>
              <w:t>Human Resources in the</w:t>
            </w:r>
            <w:r w:rsidR="00323A33">
              <w:rPr>
                <w:rFonts w:ascii="Arial" w:hAnsi="Arial" w:cs="Arial"/>
                <w:sz w:val="24"/>
                <w:szCs w:val="24"/>
              </w:rPr>
              <w:t xml:space="preserve"> </w:t>
            </w:r>
            <w:r w:rsidRPr="00323A33">
              <w:rPr>
                <w:rFonts w:ascii="Arial" w:hAnsi="Arial" w:cs="Arial"/>
                <w:sz w:val="24"/>
                <w:szCs w:val="24"/>
              </w:rPr>
              <w:t>Healthcare Sector</w:t>
            </w:r>
          </w:p>
        </w:tc>
      </w:tr>
      <w:tr w:rsidR="00355CC1" w:rsidRPr="00323A33" w:rsidTr="00323A33">
        <w:trPr>
          <w:trHeight w:val="388"/>
          <w:tblCellSpacing w:w="20" w:type="dxa"/>
        </w:trPr>
        <w:tc>
          <w:tcPr>
            <w:tcW w:w="1003" w:type="dxa"/>
            <w:shd w:val="clear" w:color="auto" w:fill="auto"/>
            <w:vAlign w:val="center"/>
          </w:tcPr>
          <w:p w:rsidR="00355CC1" w:rsidRPr="00323A33" w:rsidRDefault="00355CC1" w:rsidP="00070D62">
            <w:pPr>
              <w:spacing w:line="276" w:lineRule="auto"/>
              <w:jc w:val="center"/>
              <w:rPr>
                <w:rFonts w:ascii="Arial" w:hAnsi="Arial" w:cs="Arial"/>
                <w:sz w:val="24"/>
                <w:szCs w:val="24"/>
              </w:rPr>
            </w:pPr>
            <w:r w:rsidRPr="00323A33">
              <w:rPr>
                <w:rFonts w:ascii="Arial" w:hAnsi="Arial" w:cs="Arial"/>
                <w:sz w:val="24"/>
                <w:szCs w:val="24"/>
              </w:rPr>
              <w:t>2</w:t>
            </w:r>
          </w:p>
        </w:tc>
        <w:tc>
          <w:tcPr>
            <w:tcW w:w="8355" w:type="dxa"/>
            <w:shd w:val="clear" w:color="auto" w:fill="auto"/>
          </w:tcPr>
          <w:p w:rsidR="00355CC1" w:rsidRPr="00323A33" w:rsidRDefault="001D75CA" w:rsidP="00070D62">
            <w:pPr>
              <w:spacing w:line="276" w:lineRule="auto"/>
              <w:jc w:val="both"/>
              <w:rPr>
                <w:rFonts w:ascii="Arial" w:hAnsi="Arial" w:cs="Arial"/>
                <w:sz w:val="24"/>
                <w:szCs w:val="24"/>
              </w:rPr>
            </w:pPr>
            <w:r w:rsidRPr="00323A33">
              <w:rPr>
                <w:rFonts w:ascii="Arial" w:hAnsi="Arial" w:cs="Arial"/>
                <w:sz w:val="24"/>
                <w:szCs w:val="24"/>
              </w:rPr>
              <w:t>The Practice of Human</w:t>
            </w:r>
            <w:r w:rsidR="00323A33">
              <w:rPr>
                <w:rFonts w:ascii="Arial" w:hAnsi="Arial" w:cs="Arial"/>
                <w:sz w:val="24"/>
                <w:szCs w:val="24"/>
              </w:rPr>
              <w:t xml:space="preserve"> </w:t>
            </w:r>
            <w:r w:rsidRPr="00323A33">
              <w:rPr>
                <w:rFonts w:ascii="Arial" w:hAnsi="Arial" w:cs="Arial"/>
                <w:sz w:val="24"/>
                <w:szCs w:val="24"/>
              </w:rPr>
              <w:t>Resources Management</w:t>
            </w:r>
            <w:r w:rsidR="00323A33">
              <w:rPr>
                <w:rFonts w:ascii="Arial" w:hAnsi="Arial" w:cs="Arial"/>
                <w:sz w:val="24"/>
                <w:szCs w:val="24"/>
              </w:rPr>
              <w:t xml:space="preserve"> </w:t>
            </w:r>
            <w:r w:rsidRPr="00323A33">
              <w:rPr>
                <w:rFonts w:ascii="Arial" w:hAnsi="Arial" w:cs="Arial"/>
                <w:sz w:val="24"/>
                <w:szCs w:val="24"/>
              </w:rPr>
              <w:t>in the 21st-Century</w:t>
            </w:r>
            <w:r w:rsidR="00323A33">
              <w:rPr>
                <w:rFonts w:ascii="Arial" w:hAnsi="Arial" w:cs="Arial"/>
                <w:sz w:val="24"/>
                <w:szCs w:val="24"/>
              </w:rPr>
              <w:t xml:space="preserve"> </w:t>
            </w:r>
            <w:r w:rsidRPr="00323A33">
              <w:rPr>
                <w:rFonts w:ascii="Arial" w:hAnsi="Arial" w:cs="Arial"/>
                <w:sz w:val="24"/>
                <w:szCs w:val="24"/>
              </w:rPr>
              <w:t>Healthcare Organization</w:t>
            </w:r>
          </w:p>
        </w:tc>
      </w:tr>
      <w:tr w:rsidR="00355CC1" w:rsidRPr="00323A33" w:rsidTr="00323A33">
        <w:trPr>
          <w:trHeight w:val="397"/>
          <w:tblCellSpacing w:w="20" w:type="dxa"/>
        </w:trPr>
        <w:tc>
          <w:tcPr>
            <w:tcW w:w="1003" w:type="dxa"/>
            <w:shd w:val="clear" w:color="auto" w:fill="auto"/>
            <w:vAlign w:val="center"/>
          </w:tcPr>
          <w:p w:rsidR="00355CC1" w:rsidRPr="00323A33" w:rsidRDefault="00355CC1" w:rsidP="00070D62">
            <w:pPr>
              <w:spacing w:line="276" w:lineRule="auto"/>
              <w:jc w:val="center"/>
              <w:rPr>
                <w:rFonts w:ascii="Arial" w:hAnsi="Arial" w:cs="Arial"/>
                <w:sz w:val="24"/>
                <w:szCs w:val="24"/>
              </w:rPr>
            </w:pPr>
            <w:r w:rsidRPr="00323A33">
              <w:rPr>
                <w:rFonts w:ascii="Arial" w:hAnsi="Arial" w:cs="Arial"/>
                <w:sz w:val="24"/>
                <w:szCs w:val="24"/>
              </w:rPr>
              <w:t>3</w:t>
            </w:r>
          </w:p>
        </w:tc>
        <w:tc>
          <w:tcPr>
            <w:tcW w:w="8355" w:type="dxa"/>
            <w:shd w:val="clear" w:color="auto" w:fill="auto"/>
          </w:tcPr>
          <w:p w:rsidR="00355CC1" w:rsidRPr="00323A33" w:rsidRDefault="001D75CA" w:rsidP="00070D62">
            <w:pPr>
              <w:spacing w:line="276" w:lineRule="auto"/>
              <w:jc w:val="both"/>
              <w:rPr>
                <w:rFonts w:ascii="Arial" w:hAnsi="Arial" w:cs="Arial"/>
                <w:sz w:val="24"/>
                <w:szCs w:val="24"/>
              </w:rPr>
            </w:pPr>
            <w:r w:rsidRPr="00323A33">
              <w:rPr>
                <w:rFonts w:ascii="Arial" w:hAnsi="Arial" w:cs="Arial"/>
                <w:sz w:val="24"/>
                <w:szCs w:val="24"/>
              </w:rPr>
              <w:t>Essential Components of</w:t>
            </w:r>
            <w:r w:rsidR="00323A33">
              <w:rPr>
                <w:rFonts w:ascii="Arial" w:hAnsi="Arial" w:cs="Arial"/>
                <w:sz w:val="24"/>
                <w:szCs w:val="24"/>
              </w:rPr>
              <w:t xml:space="preserve"> </w:t>
            </w:r>
            <w:r w:rsidRPr="00323A33">
              <w:rPr>
                <w:rFonts w:ascii="Arial" w:hAnsi="Arial" w:cs="Arial"/>
                <w:sz w:val="24"/>
                <w:szCs w:val="24"/>
              </w:rPr>
              <w:t>Human Resources</w:t>
            </w:r>
            <w:r w:rsidR="00323A33">
              <w:rPr>
                <w:rFonts w:ascii="Arial" w:hAnsi="Arial" w:cs="Arial"/>
                <w:sz w:val="24"/>
                <w:szCs w:val="24"/>
              </w:rPr>
              <w:t xml:space="preserve"> </w:t>
            </w:r>
            <w:r w:rsidRPr="00323A33">
              <w:rPr>
                <w:rFonts w:ascii="Arial" w:hAnsi="Arial" w:cs="Arial"/>
                <w:sz w:val="24"/>
                <w:szCs w:val="24"/>
              </w:rPr>
              <w:t>Practices and</w:t>
            </w:r>
            <w:r w:rsidR="00323A33">
              <w:rPr>
                <w:rFonts w:ascii="Arial" w:hAnsi="Arial" w:cs="Arial"/>
                <w:sz w:val="24"/>
                <w:szCs w:val="24"/>
              </w:rPr>
              <w:t xml:space="preserve"> </w:t>
            </w:r>
            <w:r w:rsidRPr="00323A33">
              <w:rPr>
                <w:rFonts w:ascii="Arial" w:hAnsi="Arial" w:cs="Arial"/>
                <w:sz w:val="24"/>
                <w:szCs w:val="24"/>
              </w:rPr>
              <w:t>Management</w:t>
            </w:r>
          </w:p>
        </w:tc>
      </w:tr>
      <w:tr w:rsidR="00355CC1" w:rsidRPr="00323A33" w:rsidTr="00323A33">
        <w:trPr>
          <w:trHeight w:val="298"/>
          <w:tblCellSpacing w:w="20" w:type="dxa"/>
        </w:trPr>
        <w:tc>
          <w:tcPr>
            <w:tcW w:w="1003" w:type="dxa"/>
            <w:shd w:val="clear" w:color="auto" w:fill="auto"/>
            <w:vAlign w:val="center"/>
          </w:tcPr>
          <w:p w:rsidR="00355CC1" w:rsidRPr="00323A33" w:rsidRDefault="00355CC1" w:rsidP="00070D62">
            <w:pPr>
              <w:spacing w:line="276" w:lineRule="auto"/>
              <w:jc w:val="center"/>
              <w:rPr>
                <w:rFonts w:ascii="Arial" w:hAnsi="Arial" w:cs="Arial"/>
                <w:sz w:val="24"/>
                <w:szCs w:val="24"/>
              </w:rPr>
            </w:pPr>
            <w:r w:rsidRPr="00323A33">
              <w:rPr>
                <w:rFonts w:ascii="Arial" w:hAnsi="Arial" w:cs="Arial"/>
                <w:sz w:val="24"/>
                <w:szCs w:val="24"/>
              </w:rPr>
              <w:t>4</w:t>
            </w:r>
          </w:p>
        </w:tc>
        <w:tc>
          <w:tcPr>
            <w:tcW w:w="8355" w:type="dxa"/>
            <w:shd w:val="clear" w:color="auto" w:fill="auto"/>
          </w:tcPr>
          <w:p w:rsidR="00355CC1" w:rsidRPr="00323A33" w:rsidRDefault="001D75CA" w:rsidP="00070D62">
            <w:pPr>
              <w:spacing w:line="276" w:lineRule="auto"/>
              <w:jc w:val="both"/>
              <w:rPr>
                <w:rFonts w:ascii="Arial" w:hAnsi="Arial" w:cs="Arial"/>
                <w:sz w:val="24"/>
                <w:szCs w:val="24"/>
              </w:rPr>
            </w:pPr>
            <w:r w:rsidRPr="00323A33">
              <w:rPr>
                <w:rFonts w:ascii="Arial" w:hAnsi="Arial" w:cs="Arial"/>
                <w:sz w:val="24"/>
                <w:szCs w:val="24"/>
              </w:rPr>
              <w:t>Human Resources</w:t>
            </w:r>
            <w:r w:rsidR="00323A33">
              <w:rPr>
                <w:rFonts w:ascii="Arial" w:hAnsi="Arial" w:cs="Arial"/>
                <w:sz w:val="24"/>
                <w:szCs w:val="24"/>
              </w:rPr>
              <w:t xml:space="preserve"> </w:t>
            </w:r>
            <w:r w:rsidRPr="00323A33">
              <w:rPr>
                <w:rFonts w:ascii="Arial" w:hAnsi="Arial" w:cs="Arial"/>
                <w:sz w:val="24"/>
                <w:szCs w:val="24"/>
              </w:rPr>
              <w:t>Practice in the</w:t>
            </w:r>
            <w:r w:rsidR="00323A33">
              <w:rPr>
                <w:rFonts w:ascii="Arial" w:hAnsi="Arial" w:cs="Arial"/>
                <w:sz w:val="24"/>
                <w:szCs w:val="24"/>
              </w:rPr>
              <w:t xml:space="preserve"> </w:t>
            </w:r>
            <w:r w:rsidRPr="00323A33">
              <w:rPr>
                <w:rFonts w:ascii="Arial" w:hAnsi="Arial" w:cs="Arial"/>
                <w:sz w:val="24"/>
                <w:szCs w:val="24"/>
              </w:rPr>
              <w:t>Public Sector</w:t>
            </w:r>
          </w:p>
        </w:tc>
      </w:tr>
      <w:tr w:rsidR="00355CC1" w:rsidRPr="00323A33" w:rsidTr="00323A33">
        <w:trPr>
          <w:trHeight w:val="370"/>
          <w:tblCellSpacing w:w="20" w:type="dxa"/>
        </w:trPr>
        <w:tc>
          <w:tcPr>
            <w:tcW w:w="1003" w:type="dxa"/>
            <w:shd w:val="clear" w:color="auto" w:fill="auto"/>
            <w:vAlign w:val="center"/>
          </w:tcPr>
          <w:p w:rsidR="00355CC1" w:rsidRPr="00323A33" w:rsidRDefault="00355CC1" w:rsidP="00070D62">
            <w:pPr>
              <w:spacing w:line="276" w:lineRule="auto"/>
              <w:jc w:val="center"/>
              <w:rPr>
                <w:rFonts w:ascii="Arial" w:hAnsi="Arial" w:cs="Arial"/>
                <w:sz w:val="24"/>
                <w:szCs w:val="24"/>
              </w:rPr>
            </w:pPr>
            <w:r w:rsidRPr="00323A33">
              <w:rPr>
                <w:rFonts w:ascii="Arial" w:hAnsi="Arial" w:cs="Arial"/>
                <w:sz w:val="24"/>
                <w:szCs w:val="24"/>
              </w:rPr>
              <w:t>5</w:t>
            </w:r>
          </w:p>
        </w:tc>
        <w:tc>
          <w:tcPr>
            <w:tcW w:w="8355" w:type="dxa"/>
            <w:shd w:val="clear" w:color="auto" w:fill="auto"/>
          </w:tcPr>
          <w:p w:rsidR="00355CC1" w:rsidRPr="00323A33" w:rsidRDefault="001D75CA" w:rsidP="00070D62">
            <w:pPr>
              <w:spacing w:line="276" w:lineRule="auto"/>
              <w:jc w:val="both"/>
              <w:rPr>
                <w:rFonts w:ascii="Arial" w:hAnsi="Arial" w:cs="Arial"/>
                <w:sz w:val="24"/>
                <w:szCs w:val="24"/>
              </w:rPr>
            </w:pPr>
            <w:r w:rsidRPr="00323A33">
              <w:rPr>
                <w:rFonts w:ascii="Arial" w:hAnsi="Arial" w:cs="Arial"/>
                <w:sz w:val="24"/>
                <w:szCs w:val="24"/>
              </w:rPr>
              <w:t>General Principles of</w:t>
            </w:r>
            <w:r w:rsidR="00323A33">
              <w:rPr>
                <w:rFonts w:ascii="Arial" w:hAnsi="Arial" w:cs="Arial"/>
                <w:sz w:val="24"/>
                <w:szCs w:val="24"/>
              </w:rPr>
              <w:t xml:space="preserve"> </w:t>
            </w:r>
            <w:r w:rsidRPr="00323A33">
              <w:rPr>
                <w:rFonts w:ascii="Arial" w:hAnsi="Arial" w:cs="Arial"/>
                <w:sz w:val="24"/>
                <w:szCs w:val="24"/>
              </w:rPr>
              <w:t>Human Resources</w:t>
            </w:r>
            <w:r w:rsidR="00323A33">
              <w:rPr>
                <w:rFonts w:ascii="Arial" w:hAnsi="Arial" w:cs="Arial"/>
                <w:sz w:val="24"/>
                <w:szCs w:val="24"/>
              </w:rPr>
              <w:t xml:space="preserve"> </w:t>
            </w:r>
            <w:r w:rsidRPr="00323A33">
              <w:rPr>
                <w:rFonts w:ascii="Arial" w:hAnsi="Arial" w:cs="Arial"/>
                <w:sz w:val="24"/>
                <w:szCs w:val="24"/>
              </w:rPr>
              <w:t>Management in Public</w:t>
            </w:r>
            <w:r w:rsidR="00323A33">
              <w:rPr>
                <w:rFonts w:ascii="Arial" w:hAnsi="Arial" w:cs="Arial"/>
                <w:sz w:val="24"/>
                <w:szCs w:val="24"/>
              </w:rPr>
              <w:t xml:space="preserve"> </w:t>
            </w:r>
            <w:r w:rsidRPr="00323A33">
              <w:rPr>
                <w:rFonts w:ascii="Arial" w:hAnsi="Arial" w:cs="Arial"/>
                <w:sz w:val="24"/>
                <w:szCs w:val="24"/>
              </w:rPr>
              <w:t>Health Settings</w:t>
            </w:r>
          </w:p>
        </w:tc>
      </w:tr>
      <w:tr w:rsidR="006C7898" w:rsidRPr="00323A33" w:rsidTr="00323A33">
        <w:trPr>
          <w:trHeight w:val="370"/>
          <w:tblCellSpacing w:w="20" w:type="dxa"/>
        </w:trPr>
        <w:tc>
          <w:tcPr>
            <w:tcW w:w="1003" w:type="dxa"/>
            <w:shd w:val="clear" w:color="auto" w:fill="auto"/>
            <w:vAlign w:val="center"/>
          </w:tcPr>
          <w:p w:rsidR="006C7898" w:rsidRPr="00323A33" w:rsidRDefault="001D7D44" w:rsidP="00070D62">
            <w:pPr>
              <w:spacing w:line="276" w:lineRule="auto"/>
              <w:jc w:val="center"/>
              <w:rPr>
                <w:rFonts w:ascii="Arial" w:hAnsi="Arial" w:cs="Arial"/>
                <w:sz w:val="24"/>
                <w:szCs w:val="24"/>
              </w:rPr>
            </w:pPr>
            <w:r w:rsidRPr="00323A33">
              <w:rPr>
                <w:rFonts w:ascii="Arial" w:hAnsi="Arial" w:cs="Arial"/>
                <w:sz w:val="24"/>
                <w:szCs w:val="24"/>
              </w:rPr>
              <w:t>6</w:t>
            </w:r>
          </w:p>
        </w:tc>
        <w:tc>
          <w:tcPr>
            <w:tcW w:w="8355" w:type="dxa"/>
            <w:shd w:val="clear" w:color="auto" w:fill="auto"/>
          </w:tcPr>
          <w:p w:rsidR="006C7898" w:rsidRPr="00323A33" w:rsidRDefault="001D75CA" w:rsidP="00070D62">
            <w:pPr>
              <w:spacing w:line="276" w:lineRule="auto"/>
              <w:rPr>
                <w:rFonts w:ascii="Arial" w:hAnsi="Arial" w:cs="Arial"/>
                <w:sz w:val="24"/>
                <w:szCs w:val="24"/>
              </w:rPr>
            </w:pPr>
            <w:r w:rsidRPr="00323A33">
              <w:rPr>
                <w:rFonts w:ascii="Arial" w:hAnsi="Arial" w:cs="Arial"/>
                <w:sz w:val="24"/>
                <w:szCs w:val="24"/>
              </w:rPr>
              <w:t>Managing Human</w:t>
            </w:r>
            <w:r w:rsidR="00323A33">
              <w:rPr>
                <w:rFonts w:ascii="Arial" w:hAnsi="Arial" w:cs="Arial"/>
                <w:sz w:val="24"/>
                <w:szCs w:val="24"/>
              </w:rPr>
              <w:t xml:space="preserve"> </w:t>
            </w:r>
            <w:r w:rsidRPr="00323A33">
              <w:rPr>
                <w:rFonts w:ascii="Arial" w:hAnsi="Arial" w:cs="Arial"/>
                <w:sz w:val="24"/>
                <w:szCs w:val="24"/>
              </w:rPr>
              <w:t>Resources in an</w:t>
            </w:r>
            <w:r w:rsidR="00323A33">
              <w:rPr>
                <w:rFonts w:ascii="Arial" w:hAnsi="Arial" w:cs="Arial"/>
                <w:sz w:val="24"/>
                <w:szCs w:val="24"/>
              </w:rPr>
              <w:t xml:space="preserve"> </w:t>
            </w:r>
            <w:r w:rsidRPr="00323A33">
              <w:rPr>
                <w:rFonts w:ascii="Arial" w:hAnsi="Arial" w:cs="Arial"/>
                <w:sz w:val="24"/>
                <w:szCs w:val="24"/>
              </w:rPr>
              <w:t>Integrated Healthcare</w:t>
            </w:r>
            <w:r w:rsidR="00323A33">
              <w:rPr>
                <w:rFonts w:ascii="Arial" w:hAnsi="Arial" w:cs="Arial"/>
                <w:sz w:val="24"/>
                <w:szCs w:val="24"/>
              </w:rPr>
              <w:t xml:space="preserve"> S</w:t>
            </w:r>
            <w:r w:rsidRPr="00323A33">
              <w:rPr>
                <w:rFonts w:ascii="Arial" w:hAnsi="Arial" w:cs="Arial"/>
                <w:sz w:val="24"/>
                <w:szCs w:val="24"/>
              </w:rPr>
              <w:t>ystem</w:t>
            </w:r>
          </w:p>
        </w:tc>
      </w:tr>
      <w:tr w:rsidR="006C7898" w:rsidRPr="00323A33" w:rsidTr="00323A33">
        <w:trPr>
          <w:trHeight w:val="370"/>
          <w:tblCellSpacing w:w="20" w:type="dxa"/>
        </w:trPr>
        <w:tc>
          <w:tcPr>
            <w:tcW w:w="1003" w:type="dxa"/>
            <w:shd w:val="clear" w:color="auto" w:fill="auto"/>
            <w:vAlign w:val="center"/>
          </w:tcPr>
          <w:p w:rsidR="006C7898" w:rsidRPr="00323A33" w:rsidRDefault="001D7D44" w:rsidP="00070D62">
            <w:pPr>
              <w:spacing w:line="276" w:lineRule="auto"/>
              <w:jc w:val="center"/>
              <w:rPr>
                <w:rFonts w:ascii="Arial" w:hAnsi="Arial" w:cs="Arial"/>
                <w:sz w:val="24"/>
                <w:szCs w:val="24"/>
              </w:rPr>
            </w:pPr>
            <w:r w:rsidRPr="00323A33">
              <w:rPr>
                <w:rFonts w:ascii="Arial" w:hAnsi="Arial" w:cs="Arial"/>
                <w:sz w:val="24"/>
                <w:szCs w:val="24"/>
              </w:rPr>
              <w:t>7</w:t>
            </w:r>
          </w:p>
        </w:tc>
        <w:tc>
          <w:tcPr>
            <w:tcW w:w="8355" w:type="dxa"/>
            <w:shd w:val="clear" w:color="auto" w:fill="auto"/>
          </w:tcPr>
          <w:p w:rsidR="006C7898" w:rsidRPr="00323A33" w:rsidRDefault="001D75CA" w:rsidP="00070D62">
            <w:pPr>
              <w:spacing w:line="276" w:lineRule="auto"/>
              <w:rPr>
                <w:rFonts w:ascii="Arial" w:hAnsi="Arial" w:cs="Arial"/>
                <w:sz w:val="24"/>
                <w:szCs w:val="24"/>
              </w:rPr>
            </w:pPr>
            <w:r w:rsidRPr="00323A33">
              <w:rPr>
                <w:rFonts w:ascii="Arial" w:hAnsi="Arial" w:cs="Arial"/>
                <w:sz w:val="24"/>
                <w:szCs w:val="24"/>
              </w:rPr>
              <w:t>Human Resources Issues</w:t>
            </w:r>
            <w:r w:rsidR="00323A33">
              <w:rPr>
                <w:rFonts w:ascii="Arial" w:hAnsi="Arial" w:cs="Arial"/>
                <w:sz w:val="24"/>
                <w:szCs w:val="24"/>
              </w:rPr>
              <w:t xml:space="preserve"> </w:t>
            </w:r>
            <w:r w:rsidRPr="00323A33">
              <w:rPr>
                <w:rFonts w:ascii="Arial" w:hAnsi="Arial" w:cs="Arial"/>
                <w:sz w:val="24"/>
                <w:szCs w:val="24"/>
              </w:rPr>
              <w:t>in Managed Care Settings</w:t>
            </w:r>
          </w:p>
        </w:tc>
      </w:tr>
      <w:tr w:rsidR="001D75CA" w:rsidRPr="00323A33" w:rsidTr="00323A33">
        <w:trPr>
          <w:trHeight w:val="370"/>
          <w:tblCellSpacing w:w="20" w:type="dxa"/>
        </w:trPr>
        <w:tc>
          <w:tcPr>
            <w:tcW w:w="1003" w:type="dxa"/>
            <w:shd w:val="clear" w:color="auto" w:fill="auto"/>
            <w:vAlign w:val="center"/>
          </w:tcPr>
          <w:p w:rsidR="001D75CA" w:rsidRPr="00323A33" w:rsidRDefault="00323A33" w:rsidP="00070D62">
            <w:pPr>
              <w:spacing w:line="276" w:lineRule="auto"/>
              <w:jc w:val="center"/>
              <w:rPr>
                <w:rFonts w:ascii="Arial" w:hAnsi="Arial" w:cs="Arial"/>
                <w:sz w:val="24"/>
                <w:szCs w:val="24"/>
              </w:rPr>
            </w:pPr>
            <w:r>
              <w:rPr>
                <w:rFonts w:ascii="Arial" w:hAnsi="Arial" w:cs="Arial"/>
                <w:sz w:val="24"/>
                <w:szCs w:val="24"/>
              </w:rPr>
              <w:t>8</w:t>
            </w:r>
          </w:p>
        </w:tc>
        <w:tc>
          <w:tcPr>
            <w:tcW w:w="8355" w:type="dxa"/>
            <w:shd w:val="clear" w:color="auto" w:fill="auto"/>
          </w:tcPr>
          <w:p w:rsidR="001D75CA" w:rsidRPr="00323A33" w:rsidRDefault="001D75CA" w:rsidP="00070D62">
            <w:pPr>
              <w:spacing w:line="276" w:lineRule="auto"/>
              <w:rPr>
                <w:rFonts w:ascii="Arial" w:hAnsi="Arial" w:cs="Arial"/>
                <w:sz w:val="24"/>
                <w:szCs w:val="24"/>
              </w:rPr>
            </w:pPr>
            <w:r w:rsidRPr="00323A33">
              <w:rPr>
                <w:rFonts w:ascii="Arial" w:hAnsi="Arial" w:cs="Arial"/>
                <w:sz w:val="24"/>
                <w:szCs w:val="24"/>
              </w:rPr>
              <w:t>The Human Resources</w:t>
            </w:r>
            <w:r w:rsidR="00323A33">
              <w:rPr>
                <w:rFonts w:ascii="Arial" w:hAnsi="Arial" w:cs="Arial"/>
                <w:sz w:val="24"/>
                <w:szCs w:val="24"/>
              </w:rPr>
              <w:t xml:space="preserve"> </w:t>
            </w:r>
            <w:r w:rsidRPr="00323A33">
              <w:rPr>
                <w:rFonts w:ascii="Arial" w:hAnsi="Arial" w:cs="Arial"/>
                <w:sz w:val="24"/>
                <w:szCs w:val="24"/>
              </w:rPr>
              <w:t>Function in Hospitals</w:t>
            </w:r>
          </w:p>
        </w:tc>
      </w:tr>
      <w:tr w:rsidR="001D75CA" w:rsidRPr="00323A33" w:rsidTr="00323A33">
        <w:trPr>
          <w:trHeight w:val="370"/>
          <w:tblCellSpacing w:w="20" w:type="dxa"/>
        </w:trPr>
        <w:tc>
          <w:tcPr>
            <w:tcW w:w="1003" w:type="dxa"/>
            <w:shd w:val="clear" w:color="auto" w:fill="auto"/>
            <w:vAlign w:val="center"/>
          </w:tcPr>
          <w:p w:rsidR="001D75CA" w:rsidRPr="00323A33" w:rsidRDefault="00323A33" w:rsidP="00070D62">
            <w:pPr>
              <w:spacing w:line="276" w:lineRule="auto"/>
              <w:jc w:val="center"/>
              <w:rPr>
                <w:rFonts w:ascii="Arial" w:hAnsi="Arial" w:cs="Arial"/>
                <w:sz w:val="24"/>
                <w:szCs w:val="24"/>
              </w:rPr>
            </w:pPr>
            <w:r>
              <w:rPr>
                <w:rFonts w:ascii="Arial" w:hAnsi="Arial" w:cs="Arial"/>
                <w:sz w:val="24"/>
                <w:szCs w:val="24"/>
              </w:rPr>
              <w:t>9</w:t>
            </w:r>
          </w:p>
        </w:tc>
        <w:tc>
          <w:tcPr>
            <w:tcW w:w="8355" w:type="dxa"/>
            <w:shd w:val="clear" w:color="auto" w:fill="auto"/>
          </w:tcPr>
          <w:p w:rsidR="001D75CA" w:rsidRPr="00323A33" w:rsidRDefault="001D75CA" w:rsidP="00070D62">
            <w:pPr>
              <w:spacing w:line="276" w:lineRule="auto"/>
              <w:rPr>
                <w:rFonts w:ascii="Arial" w:hAnsi="Arial" w:cs="Arial"/>
                <w:sz w:val="24"/>
                <w:szCs w:val="24"/>
              </w:rPr>
            </w:pPr>
            <w:r w:rsidRPr="00323A33">
              <w:rPr>
                <w:rFonts w:ascii="Arial" w:hAnsi="Arial" w:cs="Arial"/>
                <w:sz w:val="24"/>
                <w:szCs w:val="24"/>
              </w:rPr>
              <w:t>Human Resources</w:t>
            </w:r>
            <w:r w:rsidR="00323A33">
              <w:rPr>
                <w:rFonts w:ascii="Arial" w:hAnsi="Arial" w:cs="Arial"/>
                <w:sz w:val="24"/>
                <w:szCs w:val="24"/>
              </w:rPr>
              <w:t xml:space="preserve"> </w:t>
            </w:r>
            <w:r w:rsidRPr="00323A33">
              <w:rPr>
                <w:rFonts w:ascii="Arial" w:hAnsi="Arial" w:cs="Arial"/>
                <w:sz w:val="24"/>
                <w:szCs w:val="24"/>
              </w:rPr>
              <w:t>Management Along the</w:t>
            </w:r>
            <w:r w:rsidR="00323A33">
              <w:rPr>
                <w:rFonts w:ascii="Arial" w:hAnsi="Arial" w:cs="Arial"/>
                <w:sz w:val="24"/>
                <w:szCs w:val="24"/>
              </w:rPr>
              <w:t xml:space="preserve"> </w:t>
            </w:r>
            <w:r w:rsidRPr="00323A33">
              <w:rPr>
                <w:rFonts w:ascii="Arial" w:hAnsi="Arial" w:cs="Arial"/>
                <w:sz w:val="24"/>
                <w:szCs w:val="24"/>
              </w:rPr>
              <w:t>Continuum of Care</w:t>
            </w:r>
          </w:p>
        </w:tc>
      </w:tr>
      <w:tr w:rsidR="001D75CA" w:rsidRPr="00323A33" w:rsidTr="00323A33">
        <w:trPr>
          <w:trHeight w:val="370"/>
          <w:tblCellSpacing w:w="20" w:type="dxa"/>
        </w:trPr>
        <w:tc>
          <w:tcPr>
            <w:tcW w:w="1003" w:type="dxa"/>
            <w:shd w:val="clear" w:color="auto" w:fill="auto"/>
            <w:vAlign w:val="center"/>
          </w:tcPr>
          <w:p w:rsidR="001D75CA" w:rsidRPr="00323A33" w:rsidRDefault="00323A33" w:rsidP="00070D62">
            <w:pPr>
              <w:spacing w:line="276" w:lineRule="auto"/>
              <w:jc w:val="center"/>
              <w:rPr>
                <w:rFonts w:ascii="Arial" w:hAnsi="Arial" w:cs="Arial"/>
                <w:sz w:val="24"/>
                <w:szCs w:val="24"/>
              </w:rPr>
            </w:pPr>
            <w:r>
              <w:rPr>
                <w:rFonts w:ascii="Arial" w:hAnsi="Arial" w:cs="Arial"/>
                <w:sz w:val="24"/>
                <w:szCs w:val="24"/>
              </w:rPr>
              <w:t>10</w:t>
            </w:r>
          </w:p>
        </w:tc>
        <w:tc>
          <w:tcPr>
            <w:tcW w:w="8355" w:type="dxa"/>
            <w:shd w:val="clear" w:color="auto" w:fill="auto"/>
          </w:tcPr>
          <w:p w:rsidR="001D75CA" w:rsidRPr="00323A33" w:rsidRDefault="001D75CA" w:rsidP="00070D62">
            <w:pPr>
              <w:spacing w:line="276" w:lineRule="auto"/>
              <w:rPr>
                <w:rFonts w:ascii="Arial" w:hAnsi="Arial" w:cs="Arial"/>
                <w:sz w:val="24"/>
                <w:szCs w:val="24"/>
              </w:rPr>
            </w:pPr>
            <w:r w:rsidRPr="00323A33">
              <w:rPr>
                <w:rFonts w:ascii="Arial" w:hAnsi="Arial" w:cs="Arial"/>
                <w:sz w:val="24"/>
                <w:szCs w:val="24"/>
              </w:rPr>
              <w:t>Human Resources</w:t>
            </w:r>
            <w:r w:rsidR="00323A33">
              <w:rPr>
                <w:rFonts w:ascii="Arial" w:hAnsi="Arial" w:cs="Arial"/>
                <w:sz w:val="24"/>
                <w:szCs w:val="24"/>
              </w:rPr>
              <w:t xml:space="preserve"> </w:t>
            </w:r>
            <w:r w:rsidRPr="00323A33">
              <w:rPr>
                <w:rFonts w:ascii="Arial" w:hAnsi="Arial" w:cs="Arial"/>
                <w:sz w:val="24"/>
                <w:szCs w:val="24"/>
              </w:rPr>
              <w:t>Management</w:t>
            </w:r>
            <w:r w:rsidR="00323A33">
              <w:rPr>
                <w:rFonts w:ascii="Arial" w:hAnsi="Arial" w:cs="Arial"/>
                <w:sz w:val="24"/>
                <w:szCs w:val="24"/>
              </w:rPr>
              <w:t xml:space="preserve"> </w:t>
            </w:r>
            <w:r w:rsidRPr="00323A33">
              <w:rPr>
                <w:rFonts w:ascii="Arial" w:hAnsi="Arial" w:cs="Arial"/>
                <w:sz w:val="24"/>
                <w:szCs w:val="24"/>
              </w:rPr>
              <w:t>in Community</w:t>
            </w:r>
            <w:r w:rsidR="00323A33">
              <w:rPr>
                <w:rFonts w:ascii="Arial" w:hAnsi="Arial" w:cs="Arial"/>
                <w:sz w:val="24"/>
                <w:szCs w:val="24"/>
              </w:rPr>
              <w:t xml:space="preserve"> </w:t>
            </w:r>
            <w:r w:rsidRPr="00323A33">
              <w:rPr>
                <w:rFonts w:ascii="Arial" w:hAnsi="Arial" w:cs="Arial"/>
                <w:sz w:val="24"/>
                <w:szCs w:val="24"/>
              </w:rPr>
              <w:t>Health Centers</w:t>
            </w:r>
          </w:p>
        </w:tc>
      </w:tr>
      <w:tr w:rsidR="001D75CA" w:rsidRPr="00323A33" w:rsidTr="00323A33">
        <w:trPr>
          <w:trHeight w:val="370"/>
          <w:tblCellSpacing w:w="20" w:type="dxa"/>
        </w:trPr>
        <w:tc>
          <w:tcPr>
            <w:tcW w:w="1003" w:type="dxa"/>
            <w:shd w:val="clear" w:color="auto" w:fill="auto"/>
            <w:vAlign w:val="center"/>
          </w:tcPr>
          <w:p w:rsidR="001D75CA" w:rsidRPr="00323A33" w:rsidRDefault="00323A33" w:rsidP="00070D62">
            <w:pPr>
              <w:spacing w:line="276" w:lineRule="auto"/>
              <w:jc w:val="center"/>
              <w:rPr>
                <w:rFonts w:ascii="Arial" w:hAnsi="Arial" w:cs="Arial"/>
                <w:sz w:val="24"/>
                <w:szCs w:val="24"/>
              </w:rPr>
            </w:pPr>
            <w:r>
              <w:rPr>
                <w:rFonts w:ascii="Arial" w:hAnsi="Arial" w:cs="Arial"/>
                <w:sz w:val="24"/>
                <w:szCs w:val="24"/>
              </w:rPr>
              <w:t>11</w:t>
            </w:r>
          </w:p>
        </w:tc>
        <w:tc>
          <w:tcPr>
            <w:tcW w:w="8355" w:type="dxa"/>
            <w:shd w:val="clear" w:color="auto" w:fill="auto"/>
          </w:tcPr>
          <w:p w:rsidR="001D75CA" w:rsidRPr="00323A33" w:rsidRDefault="001D75CA" w:rsidP="00070D62">
            <w:pPr>
              <w:spacing w:line="276" w:lineRule="auto"/>
              <w:rPr>
                <w:rFonts w:ascii="Arial" w:hAnsi="Arial" w:cs="Arial"/>
                <w:sz w:val="24"/>
                <w:szCs w:val="24"/>
              </w:rPr>
            </w:pPr>
            <w:r w:rsidRPr="00323A33">
              <w:rPr>
                <w:rFonts w:ascii="Arial" w:hAnsi="Arial" w:cs="Arial"/>
                <w:sz w:val="24"/>
                <w:szCs w:val="24"/>
              </w:rPr>
              <w:t>Human Resources in</w:t>
            </w:r>
            <w:r w:rsidR="00323A33">
              <w:rPr>
                <w:rFonts w:ascii="Arial" w:hAnsi="Arial" w:cs="Arial"/>
                <w:sz w:val="24"/>
                <w:szCs w:val="24"/>
              </w:rPr>
              <w:t xml:space="preserve"> </w:t>
            </w:r>
            <w:r w:rsidRPr="00323A33">
              <w:rPr>
                <w:rFonts w:ascii="Arial" w:hAnsi="Arial" w:cs="Arial"/>
                <w:sz w:val="24"/>
                <w:szCs w:val="24"/>
              </w:rPr>
              <w:t>Physician Practice</w:t>
            </w:r>
            <w:r w:rsidR="00323A33">
              <w:rPr>
                <w:rFonts w:ascii="Arial" w:hAnsi="Arial" w:cs="Arial"/>
                <w:sz w:val="24"/>
                <w:szCs w:val="24"/>
              </w:rPr>
              <w:t xml:space="preserve"> </w:t>
            </w:r>
            <w:r w:rsidRPr="00323A33">
              <w:rPr>
                <w:rFonts w:ascii="Arial" w:hAnsi="Arial" w:cs="Arial"/>
                <w:sz w:val="24"/>
                <w:szCs w:val="24"/>
              </w:rPr>
              <w:t>Management</w:t>
            </w:r>
          </w:p>
        </w:tc>
      </w:tr>
      <w:tr w:rsidR="001D75CA" w:rsidRPr="00323A33" w:rsidTr="00323A33">
        <w:trPr>
          <w:trHeight w:val="370"/>
          <w:tblCellSpacing w:w="20" w:type="dxa"/>
        </w:trPr>
        <w:tc>
          <w:tcPr>
            <w:tcW w:w="1003" w:type="dxa"/>
            <w:shd w:val="clear" w:color="auto" w:fill="auto"/>
            <w:vAlign w:val="center"/>
          </w:tcPr>
          <w:p w:rsidR="001D75CA" w:rsidRPr="00323A33" w:rsidRDefault="00323A33" w:rsidP="00070D62">
            <w:pPr>
              <w:spacing w:line="276" w:lineRule="auto"/>
              <w:jc w:val="center"/>
              <w:rPr>
                <w:rFonts w:ascii="Arial" w:hAnsi="Arial" w:cs="Arial"/>
                <w:sz w:val="24"/>
                <w:szCs w:val="24"/>
              </w:rPr>
            </w:pPr>
            <w:r>
              <w:rPr>
                <w:rFonts w:ascii="Arial" w:hAnsi="Arial" w:cs="Arial"/>
                <w:sz w:val="24"/>
                <w:szCs w:val="24"/>
              </w:rPr>
              <w:t>12</w:t>
            </w:r>
          </w:p>
        </w:tc>
        <w:tc>
          <w:tcPr>
            <w:tcW w:w="8355" w:type="dxa"/>
            <w:shd w:val="clear" w:color="auto" w:fill="auto"/>
          </w:tcPr>
          <w:p w:rsidR="001D75CA" w:rsidRPr="00323A33" w:rsidRDefault="001D75CA" w:rsidP="00070D62">
            <w:pPr>
              <w:spacing w:line="276" w:lineRule="auto"/>
              <w:rPr>
                <w:rFonts w:ascii="Arial" w:hAnsi="Arial" w:cs="Arial"/>
                <w:sz w:val="24"/>
                <w:szCs w:val="24"/>
              </w:rPr>
            </w:pPr>
            <w:r w:rsidRPr="00323A33">
              <w:rPr>
                <w:rFonts w:ascii="Arial" w:hAnsi="Arial" w:cs="Arial"/>
                <w:sz w:val="24"/>
                <w:szCs w:val="24"/>
              </w:rPr>
              <w:t>Human Resources</w:t>
            </w:r>
            <w:r w:rsidR="00323A33">
              <w:rPr>
                <w:rFonts w:ascii="Arial" w:hAnsi="Arial" w:cs="Arial"/>
                <w:sz w:val="24"/>
                <w:szCs w:val="24"/>
              </w:rPr>
              <w:t xml:space="preserve"> </w:t>
            </w:r>
            <w:r w:rsidRPr="00323A33">
              <w:rPr>
                <w:rFonts w:ascii="Arial" w:hAnsi="Arial" w:cs="Arial"/>
                <w:sz w:val="24"/>
                <w:szCs w:val="24"/>
              </w:rPr>
              <w:t>Practices and</w:t>
            </w:r>
            <w:r w:rsidR="00323A33">
              <w:rPr>
                <w:rFonts w:ascii="Arial" w:hAnsi="Arial" w:cs="Arial"/>
                <w:sz w:val="24"/>
                <w:szCs w:val="24"/>
              </w:rPr>
              <w:t xml:space="preserve"> </w:t>
            </w:r>
            <w:r w:rsidRPr="00323A33">
              <w:rPr>
                <w:rFonts w:ascii="Arial" w:hAnsi="Arial" w:cs="Arial"/>
                <w:sz w:val="24"/>
                <w:szCs w:val="24"/>
              </w:rPr>
              <w:t>Management in Public</w:t>
            </w:r>
            <w:r w:rsidR="00323A33">
              <w:rPr>
                <w:rFonts w:ascii="Arial" w:hAnsi="Arial" w:cs="Arial"/>
                <w:sz w:val="24"/>
                <w:szCs w:val="24"/>
              </w:rPr>
              <w:t xml:space="preserve"> </w:t>
            </w:r>
            <w:r w:rsidRPr="00323A33">
              <w:rPr>
                <w:rFonts w:ascii="Arial" w:hAnsi="Arial" w:cs="Arial"/>
                <w:sz w:val="24"/>
                <w:szCs w:val="24"/>
              </w:rPr>
              <w:t>Health Clinics</w:t>
            </w:r>
          </w:p>
        </w:tc>
      </w:tr>
      <w:tr w:rsidR="001D75CA" w:rsidRPr="00323A33" w:rsidTr="00323A33">
        <w:trPr>
          <w:trHeight w:val="370"/>
          <w:tblCellSpacing w:w="20" w:type="dxa"/>
        </w:trPr>
        <w:tc>
          <w:tcPr>
            <w:tcW w:w="1003" w:type="dxa"/>
            <w:shd w:val="clear" w:color="auto" w:fill="auto"/>
            <w:vAlign w:val="center"/>
          </w:tcPr>
          <w:p w:rsidR="001D75CA" w:rsidRPr="00323A33" w:rsidRDefault="00323A33" w:rsidP="00070D62">
            <w:pPr>
              <w:spacing w:line="276" w:lineRule="auto"/>
              <w:jc w:val="center"/>
              <w:rPr>
                <w:rFonts w:ascii="Arial" w:hAnsi="Arial" w:cs="Arial"/>
                <w:sz w:val="24"/>
                <w:szCs w:val="24"/>
              </w:rPr>
            </w:pPr>
            <w:r>
              <w:rPr>
                <w:rFonts w:ascii="Arial" w:hAnsi="Arial" w:cs="Arial"/>
                <w:sz w:val="24"/>
                <w:szCs w:val="24"/>
              </w:rPr>
              <w:t>13</w:t>
            </w:r>
          </w:p>
        </w:tc>
        <w:tc>
          <w:tcPr>
            <w:tcW w:w="8355" w:type="dxa"/>
            <w:shd w:val="clear" w:color="auto" w:fill="auto"/>
          </w:tcPr>
          <w:p w:rsidR="001D75CA" w:rsidRPr="00323A33" w:rsidRDefault="001D75CA" w:rsidP="00070D62">
            <w:pPr>
              <w:spacing w:line="276" w:lineRule="auto"/>
              <w:rPr>
                <w:rFonts w:ascii="Arial" w:hAnsi="Arial" w:cs="Arial"/>
                <w:sz w:val="24"/>
                <w:szCs w:val="24"/>
              </w:rPr>
            </w:pPr>
            <w:r w:rsidRPr="00323A33">
              <w:rPr>
                <w:rFonts w:ascii="Arial" w:hAnsi="Arial" w:cs="Arial"/>
                <w:sz w:val="24"/>
                <w:szCs w:val="24"/>
              </w:rPr>
              <w:t>The Future Is Now:</w:t>
            </w:r>
            <w:r w:rsidR="00323A33">
              <w:rPr>
                <w:rFonts w:ascii="Arial" w:hAnsi="Arial" w:cs="Arial"/>
                <w:sz w:val="24"/>
                <w:szCs w:val="24"/>
              </w:rPr>
              <w:t xml:space="preserve"> </w:t>
            </w:r>
            <w:r w:rsidRPr="00323A33">
              <w:rPr>
                <w:rFonts w:ascii="Arial" w:hAnsi="Arial" w:cs="Arial"/>
                <w:sz w:val="24"/>
                <w:szCs w:val="24"/>
              </w:rPr>
              <w:t>A Call for Action</w:t>
            </w:r>
          </w:p>
        </w:tc>
      </w:tr>
    </w:tbl>
    <w:p w:rsidR="002E51D1" w:rsidRPr="004A1491" w:rsidRDefault="002E51D1" w:rsidP="00070D62">
      <w:pPr>
        <w:spacing w:line="276" w:lineRule="auto"/>
        <w:jc w:val="both"/>
        <w:rPr>
          <w:rFonts w:ascii="Arial" w:hAnsi="Arial" w:cs="Arial"/>
          <w:sz w:val="24"/>
          <w:szCs w:val="24"/>
        </w:rPr>
      </w:pPr>
    </w:p>
    <w:p w:rsidR="004D03E0" w:rsidRPr="004A1491" w:rsidRDefault="004D03E0" w:rsidP="00070D62">
      <w:pPr>
        <w:spacing w:line="276" w:lineRule="auto"/>
        <w:jc w:val="both"/>
        <w:rPr>
          <w:rFonts w:ascii="Arial" w:hAnsi="Arial" w:cs="Arial"/>
          <w:sz w:val="24"/>
          <w:szCs w:val="24"/>
        </w:rPr>
      </w:pPr>
    </w:p>
    <w:p w:rsidR="004D03E0" w:rsidRPr="004A1491" w:rsidRDefault="004D03E0" w:rsidP="00070D62">
      <w:pPr>
        <w:spacing w:line="276" w:lineRule="auto"/>
        <w:jc w:val="both"/>
        <w:rPr>
          <w:rFonts w:ascii="Arial" w:hAnsi="Arial" w:cs="Arial"/>
          <w:sz w:val="24"/>
          <w:szCs w:val="24"/>
        </w:rPr>
      </w:pPr>
    </w:p>
    <w:p w:rsidR="00246116" w:rsidRPr="004A1491" w:rsidRDefault="000762FC" w:rsidP="00070D62">
      <w:pPr>
        <w:spacing w:line="276" w:lineRule="auto"/>
        <w:jc w:val="both"/>
        <w:rPr>
          <w:rFonts w:ascii="Arial" w:hAnsi="Arial" w:cs="Arial"/>
          <w:b/>
          <w:sz w:val="24"/>
          <w:szCs w:val="24"/>
        </w:rPr>
      </w:pPr>
      <w:r w:rsidRPr="004A1491">
        <w:rPr>
          <w:rFonts w:ascii="Arial" w:hAnsi="Arial" w:cs="Arial"/>
          <w:b/>
          <w:sz w:val="24"/>
          <w:szCs w:val="24"/>
        </w:rPr>
        <w:t>REFERENCES</w:t>
      </w:r>
    </w:p>
    <w:p w:rsidR="00FB1735" w:rsidRPr="004A1491" w:rsidRDefault="00FB1735" w:rsidP="00070D62">
      <w:pPr>
        <w:spacing w:line="276" w:lineRule="auto"/>
        <w:jc w:val="both"/>
        <w:rPr>
          <w:rFonts w:ascii="Arial" w:hAnsi="Arial" w:cs="Arial"/>
          <w:sz w:val="24"/>
          <w:szCs w:val="24"/>
        </w:rPr>
      </w:pPr>
    </w:p>
    <w:p w:rsidR="004D03E0" w:rsidRPr="004A1491" w:rsidRDefault="004D03E0" w:rsidP="00070D62">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4A1491" w:rsidTr="00853F4C">
        <w:trPr>
          <w:trHeight w:hRule="exact" w:val="89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9E0CA6" w:rsidP="00070D62">
            <w:pPr>
              <w:pStyle w:val="NoSpacing"/>
              <w:spacing w:line="276" w:lineRule="auto"/>
              <w:rPr>
                <w:rFonts w:ascii="Arial" w:hAnsi="Arial" w:cs="Arial"/>
                <w:sz w:val="24"/>
                <w:szCs w:val="24"/>
              </w:rPr>
            </w:pPr>
            <w:r>
              <w:rPr>
                <w:rFonts w:ascii="Arial" w:hAnsi="Arial" w:cs="Arial"/>
                <w:sz w:val="24"/>
                <w:szCs w:val="24"/>
              </w:rPr>
              <w:t>Shi, Leiyu</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9E0CA6" w:rsidP="00070D62">
            <w:pPr>
              <w:pStyle w:val="NoSpacing"/>
              <w:spacing w:line="276" w:lineRule="auto"/>
              <w:rPr>
                <w:rFonts w:ascii="Arial" w:hAnsi="Arial" w:cs="Arial"/>
                <w:sz w:val="24"/>
                <w:szCs w:val="24"/>
              </w:rPr>
            </w:pPr>
            <w:r>
              <w:rPr>
                <w:rFonts w:ascii="Arial" w:hAnsi="Arial" w:cs="Arial"/>
                <w:sz w:val="24"/>
                <w:szCs w:val="24"/>
              </w:rPr>
              <w:t>Managing Human Resources in Health Care Organizations</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9E0CA6" w:rsidP="00070D62">
            <w:pPr>
              <w:spacing w:line="276" w:lineRule="auto"/>
              <w:rPr>
                <w:rFonts w:ascii="Arial" w:hAnsi="Arial" w:cs="Arial"/>
                <w:sz w:val="24"/>
                <w:szCs w:val="24"/>
              </w:rPr>
            </w:pPr>
            <w:r>
              <w:rPr>
                <w:rFonts w:ascii="Arial" w:hAnsi="Arial" w:cs="Arial"/>
                <w:sz w:val="24"/>
                <w:szCs w:val="24"/>
              </w:rPr>
              <w:t>2007</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9E0CA6" w:rsidP="00070D62">
            <w:pPr>
              <w:pStyle w:val="NoSpacing"/>
              <w:spacing w:line="276" w:lineRule="auto"/>
              <w:rPr>
                <w:rFonts w:ascii="Arial" w:hAnsi="Arial" w:cs="Arial"/>
                <w:sz w:val="24"/>
                <w:szCs w:val="24"/>
              </w:rPr>
            </w:pPr>
            <w:r>
              <w:rPr>
                <w:rFonts w:ascii="Arial" w:hAnsi="Arial" w:cs="Arial"/>
                <w:sz w:val="24"/>
                <w:szCs w:val="24"/>
              </w:rPr>
              <w:t>Jones &amp; Barlett Publishers</w:t>
            </w:r>
          </w:p>
        </w:tc>
      </w:tr>
    </w:tbl>
    <w:p w:rsidR="00246116" w:rsidRPr="004A1491" w:rsidRDefault="00246116" w:rsidP="00070D62">
      <w:pPr>
        <w:pStyle w:val="Default"/>
        <w:spacing w:before="120" w:line="276" w:lineRule="auto"/>
        <w:rPr>
          <w:rFonts w:ascii="Arial" w:hAnsi="Arial" w:cs="Arial"/>
        </w:rPr>
      </w:pPr>
      <w:bookmarkStart w:id="0" w:name="_GoBack"/>
      <w:bookmarkEnd w:id="0"/>
    </w:p>
    <w:sectPr w:rsidR="00246116" w:rsidRPr="004A1491"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2D9" w:rsidRDefault="006612D9">
      <w:r>
        <w:separator/>
      </w:r>
    </w:p>
  </w:endnote>
  <w:endnote w:type="continuationSeparator" w:id="0">
    <w:p w:rsidR="006612D9" w:rsidRDefault="00661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2D9" w:rsidRDefault="006612D9">
      <w:r>
        <w:separator/>
      </w:r>
    </w:p>
  </w:footnote>
  <w:footnote w:type="continuationSeparator" w:id="0">
    <w:p w:rsidR="006612D9" w:rsidRDefault="00661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070D62">
            <w:rPr>
              <w:rStyle w:val="PageNumber"/>
              <w:noProof/>
            </w:rPr>
            <w:t>2</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070D62">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5195"/>
    <w:multiLevelType w:val="hybridMultilevel"/>
    <w:tmpl w:val="27D6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02286"/>
    <w:multiLevelType w:val="hybridMultilevel"/>
    <w:tmpl w:val="5088F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4"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B54FD8"/>
    <w:multiLevelType w:val="hybridMultilevel"/>
    <w:tmpl w:val="A59C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9177F7"/>
    <w:multiLevelType w:val="hybridMultilevel"/>
    <w:tmpl w:val="30661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4"/>
  </w:num>
  <w:num w:numId="6">
    <w:abstractNumId w:val="7"/>
  </w:num>
  <w:num w:numId="7">
    <w:abstractNumId w:val="2"/>
  </w:num>
  <w:num w:numId="8">
    <w:abstractNumId w:val="0"/>
  </w:num>
  <w:num w:numId="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0D62"/>
    <w:rsid w:val="000762FC"/>
    <w:rsid w:val="000877D1"/>
    <w:rsid w:val="00090D15"/>
    <w:rsid w:val="00091388"/>
    <w:rsid w:val="00093A34"/>
    <w:rsid w:val="000A093B"/>
    <w:rsid w:val="000A7301"/>
    <w:rsid w:val="000B199A"/>
    <w:rsid w:val="000C36EE"/>
    <w:rsid w:val="000D7193"/>
    <w:rsid w:val="000E2DFD"/>
    <w:rsid w:val="000E4C9C"/>
    <w:rsid w:val="000F1850"/>
    <w:rsid w:val="00107F28"/>
    <w:rsid w:val="00113044"/>
    <w:rsid w:val="00115E52"/>
    <w:rsid w:val="00124B3B"/>
    <w:rsid w:val="00137591"/>
    <w:rsid w:val="00145E6A"/>
    <w:rsid w:val="0017351B"/>
    <w:rsid w:val="001849B3"/>
    <w:rsid w:val="00186443"/>
    <w:rsid w:val="001941B9"/>
    <w:rsid w:val="001970AA"/>
    <w:rsid w:val="00197A5B"/>
    <w:rsid w:val="001C1B6E"/>
    <w:rsid w:val="001C1D4A"/>
    <w:rsid w:val="001C6678"/>
    <w:rsid w:val="001D484F"/>
    <w:rsid w:val="001D75CA"/>
    <w:rsid w:val="001D7D44"/>
    <w:rsid w:val="001D7F87"/>
    <w:rsid w:val="001F1199"/>
    <w:rsid w:val="002007E7"/>
    <w:rsid w:val="0022584C"/>
    <w:rsid w:val="00230DD3"/>
    <w:rsid w:val="00246116"/>
    <w:rsid w:val="00250998"/>
    <w:rsid w:val="002636F0"/>
    <w:rsid w:val="002743E2"/>
    <w:rsid w:val="00293A34"/>
    <w:rsid w:val="002A3AB5"/>
    <w:rsid w:val="002A4A0E"/>
    <w:rsid w:val="002B0AED"/>
    <w:rsid w:val="002B43FB"/>
    <w:rsid w:val="002B5127"/>
    <w:rsid w:val="002C4251"/>
    <w:rsid w:val="002D22AD"/>
    <w:rsid w:val="002D494C"/>
    <w:rsid w:val="002E51D1"/>
    <w:rsid w:val="002F2DED"/>
    <w:rsid w:val="00323A33"/>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BD1"/>
    <w:rsid w:val="006612D9"/>
    <w:rsid w:val="006742B6"/>
    <w:rsid w:val="00677C99"/>
    <w:rsid w:val="006A4389"/>
    <w:rsid w:val="006B17D7"/>
    <w:rsid w:val="006B4377"/>
    <w:rsid w:val="006C7898"/>
    <w:rsid w:val="006D35B1"/>
    <w:rsid w:val="006D58F8"/>
    <w:rsid w:val="006D6390"/>
    <w:rsid w:val="006D7043"/>
    <w:rsid w:val="006E6A8F"/>
    <w:rsid w:val="00701840"/>
    <w:rsid w:val="007031D6"/>
    <w:rsid w:val="00724CDA"/>
    <w:rsid w:val="00750C63"/>
    <w:rsid w:val="00766D6A"/>
    <w:rsid w:val="007A0572"/>
    <w:rsid w:val="007B1DF4"/>
    <w:rsid w:val="007D2634"/>
    <w:rsid w:val="007E2044"/>
    <w:rsid w:val="008005DC"/>
    <w:rsid w:val="008049C3"/>
    <w:rsid w:val="00806D04"/>
    <w:rsid w:val="00821628"/>
    <w:rsid w:val="0082281D"/>
    <w:rsid w:val="00826CF2"/>
    <w:rsid w:val="00833BDB"/>
    <w:rsid w:val="008421D4"/>
    <w:rsid w:val="0084566A"/>
    <w:rsid w:val="00853F4C"/>
    <w:rsid w:val="008662F2"/>
    <w:rsid w:val="00884B48"/>
    <w:rsid w:val="008940EC"/>
    <w:rsid w:val="008A775F"/>
    <w:rsid w:val="008B6C8B"/>
    <w:rsid w:val="008C22C8"/>
    <w:rsid w:val="008C5F58"/>
    <w:rsid w:val="008E2459"/>
    <w:rsid w:val="008F08F7"/>
    <w:rsid w:val="008F238F"/>
    <w:rsid w:val="0091346F"/>
    <w:rsid w:val="009236E3"/>
    <w:rsid w:val="00966525"/>
    <w:rsid w:val="00974E84"/>
    <w:rsid w:val="00980222"/>
    <w:rsid w:val="009912F2"/>
    <w:rsid w:val="009953E8"/>
    <w:rsid w:val="009A77E1"/>
    <w:rsid w:val="009B3426"/>
    <w:rsid w:val="009C14AD"/>
    <w:rsid w:val="009C17C6"/>
    <w:rsid w:val="009D5447"/>
    <w:rsid w:val="009E0CA6"/>
    <w:rsid w:val="009E5009"/>
    <w:rsid w:val="009E65A4"/>
    <w:rsid w:val="009F1DFF"/>
    <w:rsid w:val="009F3D62"/>
    <w:rsid w:val="00A01B53"/>
    <w:rsid w:val="00A2448C"/>
    <w:rsid w:val="00A47F6D"/>
    <w:rsid w:val="00A664DD"/>
    <w:rsid w:val="00A74E78"/>
    <w:rsid w:val="00A77009"/>
    <w:rsid w:val="00A8063C"/>
    <w:rsid w:val="00A8174A"/>
    <w:rsid w:val="00AA6C29"/>
    <w:rsid w:val="00AB1AA8"/>
    <w:rsid w:val="00AB34B9"/>
    <w:rsid w:val="00AB547E"/>
    <w:rsid w:val="00AC1ED1"/>
    <w:rsid w:val="00AC291F"/>
    <w:rsid w:val="00AE4BAD"/>
    <w:rsid w:val="00AE59BA"/>
    <w:rsid w:val="00AF2623"/>
    <w:rsid w:val="00B0299A"/>
    <w:rsid w:val="00B05737"/>
    <w:rsid w:val="00B30ACB"/>
    <w:rsid w:val="00B324AF"/>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402EB"/>
    <w:rsid w:val="00C41B08"/>
    <w:rsid w:val="00C53854"/>
    <w:rsid w:val="00C545C2"/>
    <w:rsid w:val="00C714A1"/>
    <w:rsid w:val="00C728F2"/>
    <w:rsid w:val="00C77A18"/>
    <w:rsid w:val="00C956DF"/>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C68FE"/>
    <w:rsid w:val="00EE5572"/>
    <w:rsid w:val="00EE7E20"/>
    <w:rsid w:val="00EF2F30"/>
    <w:rsid w:val="00F021AF"/>
    <w:rsid w:val="00F14F16"/>
    <w:rsid w:val="00F171F4"/>
    <w:rsid w:val="00F45A6E"/>
    <w:rsid w:val="00F47181"/>
    <w:rsid w:val="00F62A4F"/>
    <w:rsid w:val="00F6631E"/>
    <w:rsid w:val="00F84459"/>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0FC3A"/>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43386-F866-4020-8EB5-4C9786D05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1990</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36</cp:revision>
  <cp:lastPrinted>2016-01-11T07:54:00Z</cp:lastPrinted>
  <dcterms:created xsi:type="dcterms:W3CDTF">2016-01-11T09:31:00Z</dcterms:created>
  <dcterms:modified xsi:type="dcterms:W3CDTF">2018-03-18T04:36:00Z</dcterms:modified>
</cp:coreProperties>
</file>